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8A434" w14:textId="2D90F18D" w:rsidR="00D11FC3" w:rsidRPr="00964CE7" w:rsidRDefault="00E66DDC" w:rsidP="00E66DDC">
      <w:pPr>
        <w:jc w:val="center"/>
        <w:rPr>
          <w:rFonts w:ascii="Lucida Calligraphy" w:hAnsi="Lucida Calligraphy"/>
          <w:b/>
          <w:color w:val="002060"/>
          <w:sz w:val="60"/>
          <w:szCs w:val="60"/>
          <w:u w:val="single"/>
        </w:rPr>
      </w:pPr>
      <w:r w:rsidRPr="00964CE7">
        <w:rPr>
          <w:rFonts w:ascii="Lucida Calligraphy" w:hAnsi="Lucida Calligraphy"/>
          <w:b/>
          <w:color w:val="002060"/>
          <w:sz w:val="60"/>
          <w:szCs w:val="60"/>
          <w:u w:val="single"/>
        </w:rPr>
        <w:t>Discover the</w:t>
      </w:r>
    </w:p>
    <w:p w14:paraId="1CAF756C" w14:textId="14532F3A" w:rsidR="00E66DDC" w:rsidRPr="0020139D" w:rsidRDefault="00E66DDC" w:rsidP="00E66DDC">
      <w:pPr>
        <w:jc w:val="center"/>
        <w:rPr>
          <w:rFonts w:ascii="Lucida Calligraphy" w:hAnsi="Lucida Calligraphy"/>
          <w:b/>
          <w:color w:val="C00000"/>
          <w:sz w:val="72"/>
          <w:szCs w:val="72"/>
          <w:u w:val="single"/>
        </w:rPr>
      </w:pPr>
      <w:r w:rsidRPr="0020139D">
        <w:rPr>
          <w:rFonts w:ascii="Lucida Calligraphy" w:hAnsi="Lucida Calligraphy"/>
          <w:b/>
          <w:color w:val="C00000"/>
          <w:sz w:val="72"/>
          <w:szCs w:val="72"/>
          <w:u w:val="single"/>
        </w:rPr>
        <w:t>Joy</w:t>
      </w:r>
    </w:p>
    <w:p w14:paraId="3E651F66" w14:textId="77777777" w:rsidR="00E66DDC" w:rsidRPr="00964CE7" w:rsidRDefault="00E66DDC" w:rsidP="00E66DDC">
      <w:pPr>
        <w:jc w:val="center"/>
        <w:rPr>
          <w:rFonts w:ascii="Lucida Calligraphy" w:hAnsi="Lucida Calligraphy"/>
          <w:b/>
          <w:color w:val="002060"/>
          <w:sz w:val="60"/>
          <w:szCs w:val="60"/>
          <w:u w:val="single"/>
        </w:rPr>
      </w:pPr>
      <w:r w:rsidRPr="00964CE7">
        <w:rPr>
          <w:rFonts w:ascii="Lucida Calligraphy" w:hAnsi="Lucida Calligraphy"/>
          <w:b/>
          <w:color w:val="002060"/>
          <w:sz w:val="60"/>
          <w:szCs w:val="60"/>
          <w:u w:val="single"/>
        </w:rPr>
        <w:t xml:space="preserve">In Sharing </w:t>
      </w:r>
    </w:p>
    <w:p w14:paraId="564787BB" w14:textId="6C456CA0" w:rsidR="00E66DDC" w:rsidRPr="000A5197" w:rsidRDefault="00E66DDC" w:rsidP="00E66DDC">
      <w:pPr>
        <w:jc w:val="center"/>
        <w:rPr>
          <w:rFonts w:ascii="Lucida Calligraphy" w:hAnsi="Lucida Calligraphy"/>
          <w:b/>
          <w:color w:val="1F3864" w:themeColor="accent1" w:themeShade="80"/>
          <w:sz w:val="60"/>
          <w:szCs w:val="60"/>
          <w:u w:val="single"/>
        </w:rPr>
      </w:pPr>
      <w:r w:rsidRPr="00964CE7">
        <w:rPr>
          <w:rFonts w:ascii="Lucida Calligraphy" w:hAnsi="Lucida Calligraphy"/>
          <w:b/>
          <w:color w:val="002060"/>
          <w:sz w:val="60"/>
          <w:szCs w:val="60"/>
          <w:u w:val="single"/>
        </w:rPr>
        <w:t>God’s Blessings</w:t>
      </w:r>
    </w:p>
    <w:p w14:paraId="3F864896" w14:textId="42CD21D3" w:rsidR="00E66DDC" w:rsidRDefault="00E66DDC">
      <w:pPr>
        <w:jc w:val="center"/>
        <w:rPr>
          <w:b/>
          <w:noProof/>
          <w:sz w:val="36"/>
          <w:szCs w:val="36"/>
        </w:rPr>
      </w:pPr>
    </w:p>
    <w:p w14:paraId="52976C20" w14:textId="7E60145E" w:rsidR="00E66DDC" w:rsidRPr="00E66DDC" w:rsidRDefault="00E66DDC">
      <w:pPr>
        <w:jc w:val="center"/>
        <w:rPr>
          <w:b/>
          <w:noProof/>
          <w:sz w:val="36"/>
          <w:szCs w:val="36"/>
        </w:rPr>
      </w:pPr>
      <w:r>
        <w:rPr>
          <w:b/>
          <w:noProof/>
          <w:sz w:val="36"/>
          <w:szCs w:val="36"/>
        </w:rPr>
        <w:t>A Three-week Stewardship Emphasis</w:t>
      </w:r>
    </w:p>
    <w:p w14:paraId="5DDB30FA" w14:textId="57351F3F" w:rsidR="00E66DDC" w:rsidRDefault="00E66DDC">
      <w:pPr>
        <w:jc w:val="center"/>
        <w:rPr>
          <w:b/>
          <w:noProof/>
          <w:sz w:val="72"/>
          <w:szCs w:val="72"/>
        </w:rPr>
      </w:pPr>
      <w:r>
        <w:rPr>
          <w:b/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1200AB35" wp14:editId="3B51A279">
            <wp:simplePos x="0" y="0"/>
            <wp:positionH relativeFrom="margin">
              <wp:posOffset>1965325</wp:posOffset>
            </wp:positionH>
            <wp:positionV relativeFrom="paragraph">
              <wp:posOffset>155575</wp:posOffset>
            </wp:positionV>
            <wp:extent cx="2368550" cy="2374900"/>
            <wp:effectExtent l="0" t="0" r="0" b="6350"/>
            <wp:wrapTight wrapText="bothSides">
              <wp:wrapPolygon edited="0">
                <wp:start x="0" y="0"/>
                <wp:lineTo x="0" y="21484"/>
                <wp:lineTo x="21368" y="21484"/>
                <wp:lineTo x="21368" y="0"/>
                <wp:lineTo x="0" y="0"/>
              </wp:wrapPolygon>
            </wp:wrapTight>
            <wp:docPr id="1" name="Picture 1" descr="C:\Users\Ron\AppData\Local\Microsoft\Windows\INetCache\IE\L6IR067U\for_joy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Ron\AppData\Local\Microsoft\Windows\INetCache\IE\L6IR067U\for_joy[1]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550" cy="237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72F3808" w14:textId="0548FA00" w:rsidR="00E66DDC" w:rsidRDefault="00E66DDC">
      <w:pPr>
        <w:jc w:val="center"/>
        <w:rPr>
          <w:b/>
          <w:sz w:val="72"/>
          <w:szCs w:val="72"/>
        </w:rPr>
      </w:pPr>
    </w:p>
    <w:p w14:paraId="0D85246A" w14:textId="77777777" w:rsidR="00E66DDC" w:rsidRDefault="00E66DDC">
      <w:pPr>
        <w:jc w:val="center"/>
        <w:rPr>
          <w:b/>
          <w:sz w:val="72"/>
          <w:szCs w:val="72"/>
        </w:rPr>
      </w:pPr>
    </w:p>
    <w:p w14:paraId="7A6ADC36" w14:textId="3BC2684E" w:rsidR="00E66DDC" w:rsidRDefault="00E66DDC">
      <w:pPr>
        <w:jc w:val="center"/>
        <w:rPr>
          <w:b/>
          <w:sz w:val="72"/>
          <w:szCs w:val="72"/>
        </w:rPr>
      </w:pPr>
    </w:p>
    <w:p w14:paraId="6288E5B2" w14:textId="77777777" w:rsidR="00E66DDC" w:rsidRDefault="00E66DDC">
      <w:pPr>
        <w:jc w:val="center"/>
        <w:rPr>
          <w:b/>
          <w:sz w:val="72"/>
          <w:szCs w:val="72"/>
        </w:rPr>
      </w:pPr>
    </w:p>
    <w:p w14:paraId="48E58C24" w14:textId="77777777" w:rsidR="003D7393" w:rsidRDefault="003D7393" w:rsidP="00E66DDC">
      <w:pPr>
        <w:rPr>
          <w:b/>
          <w:sz w:val="28"/>
          <w:szCs w:val="28"/>
          <w:u w:val="single"/>
        </w:rPr>
      </w:pPr>
    </w:p>
    <w:p w14:paraId="39F41CA4" w14:textId="1397FD85" w:rsidR="00E66DDC" w:rsidRDefault="00E66DDC" w:rsidP="00E66DDC">
      <w:pPr>
        <w:rPr>
          <w:b/>
          <w:sz w:val="28"/>
          <w:szCs w:val="28"/>
        </w:rPr>
      </w:pPr>
      <w:r w:rsidRPr="00964CE7">
        <w:rPr>
          <w:b/>
          <w:sz w:val="28"/>
          <w:szCs w:val="28"/>
          <w:u w:val="single"/>
        </w:rPr>
        <w:t>Weekly Themes</w:t>
      </w:r>
      <w:r>
        <w:rPr>
          <w:b/>
          <w:sz w:val="28"/>
          <w:szCs w:val="28"/>
        </w:rPr>
        <w:t>:</w:t>
      </w:r>
    </w:p>
    <w:p w14:paraId="473D4B35" w14:textId="3DC0E349" w:rsidR="00E66DDC" w:rsidRPr="00F72246" w:rsidRDefault="00E66DDC" w:rsidP="00E66DD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72246">
        <w:rPr>
          <w:sz w:val="32"/>
          <w:szCs w:val="32"/>
        </w:rPr>
        <w:t>“Jesus Is our Joy and Strength</w:t>
      </w:r>
      <w:r w:rsidR="00903913" w:rsidRPr="00F72246">
        <w:rPr>
          <w:sz w:val="32"/>
          <w:szCs w:val="32"/>
        </w:rPr>
        <w:t>”</w:t>
      </w:r>
    </w:p>
    <w:p w14:paraId="365C1F7C" w14:textId="1FD76C52" w:rsidR="00E66DDC" w:rsidRPr="00F72246" w:rsidRDefault="00E66DDC" w:rsidP="00E66DD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72246">
        <w:rPr>
          <w:sz w:val="32"/>
          <w:szCs w:val="32"/>
        </w:rPr>
        <w:t>“</w:t>
      </w:r>
      <w:r w:rsidR="00964CE7" w:rsidRPr="00F72246">
        <w:rPr>
          <w:sz w:val="32"/>
          <w:szCs w:val="32"/>
        </w:rPr>
        <w:t>Discover t</w:t>
      </w:r>
      <w:r w:rsidRPr="00F72246">
        <w:rPr>
          <w:sz w:val="32"/>
          <w:szCs w:val="32"/>
        </w:rPr>
        <w:t xml:space="preserve">he Joy </w:t>
      </w:r>
      <w:r w:rsidR="00DE3232" w:rsidRPr="00F72246">
        <w:rPr>
          <w:sz w:val="32"/>
          <w:szCs w:val="32"/>
        </w:rPr>
        <w:t>in</w:t>
      </w:r>
      <w:r w:rsidRPr="00F72246">
        <w:rPr>
          <w:sz w:val="32"/>
          <w:szCs w:val="32"/>
        </w:rPr>
        <w:t xml:space="preserve"> Serving</w:t>
      </w:r>
      <w:r w:rsidR="00903913" w:rsidRPr="00F72246">
        <w:rPr>
          <w:sz w:val="32"/>
          <w:szCs w:val="32"/>
        </w:rPr>
        <w:t>”</w:t>
      </w:r>
    </w:p>
    <w:p w14:paraId="111B1043" w14:textId="794494C5" w:rsidR="00E66DDC" w:rsidRPr="00F72246" w:rsidRDefault="00E66DDC" w:rsidP="00E66DDC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F72246">
        <w:rPr>
          <w:sz w:val="32"/>
          <w:szCs w:val="32"/>
        </w:rPr>
        <w:t>“</w:t>
      </w:r>
      <w:r w:rsidR="00964CE7" w:rsidRPr="00F72246">
        <w:rPr>
          <w:sz w:val="32"/>
          <w:szCs w:val="32"/>
        </w:rPr>
        <w:t>Discover t</w:t>
      </w:r>
      <w:r w:rsidRPr="00F72246">
        <w:rPr>
          <w:sz w:val="32"/>
          <w:szCs w:val="32"/>
        </w:rPr>
        <w:t xml:space="preserve">he Joy </w:t>
      </w:r>
      <w:r w:rsidR="00DE3232" w:rsidRPr="00F72246">
        <w:rPr>
          <w:sz w:val="32"/>
          <w:szCs w:val="32"/>
        </w:rPr>
        <w:t xml:space="preserve">in </w:t>
      </w:r>
      <w:r w:rsidRPr="00F72246">
        <w:rPr>
          <w:sz w:val="32"/>
          <w:szCs w:val="32"/>
        </w:rPr>
        <w:t>Giving”</w:t>
      </w:r>
    </w:p>
    <w:p w14:paraId="7B7B40E2" w14:textId="684859CE" w:rsidR="00E66DDC" w:rsidRDefault="00E66DDC" w:rsidP="00E66DDC">
      <w:pPr>
        <w:rPr>
          <w:b/>
          <w:sz w:val="28"/>
          <w:szCs w:val="28"/>
        </w:rPr>
      </w:pPr>
    </w:p>
    <w:p w14:paraId="3AAA2C2C" w14:textId="2D6D62E3" w:rsidR="00E66DDC" w:rsidRDefault="00E66DDC" w:rsidP="00E66DDC">
      <w:pPr>
        <w:rPr>
          <w:b/>
          <w:sz w:val="28"/>
          <w:szCs w:val="28"/>
        </w:rPr>
      </w:pPr>
    </w:p>
    <w:p w14:paraId="58775C34" w14:textId="31F9C6C9" w:rsidR="00E66DDC" w:rsidRPr="00AC0AE6" w:rsidRDefault="00E66DDC" w:rsidP="00E66DDC">
      <w:pPr>
        <w:jc w:val="center"/>
        <w:rPr>
          <w:sz w:val="28"/>
          <w:szCs w:val="28"/>
        </w:rPr>
      </w:pPr>
      <w:r w:rsidRPr="00AC0AE6">
        <w:rPr>
          <w:sz w:val="28"/>
          <w:szCs w:val="28"/>
        </w:rPr>
        <w:t>Ron Chewning</w:t>
      </w:r>
    </w:p>
    <w:p w14:paraId="564BEA14" w14:textId="72751CA1" w:rsidR="00E66DDC" w:rsidRPr="00565FF6" w:rsidRDefault="00E66DDC" w:rsidP="00E66DDC">
      <w:pPr>
        <w:jc w:val="center"/>
        <w:rPr>
          <w:sz w:val="32"/>
          <w:szCs w:val="32"/>
        </w:rPr>
      </w:pPr>
      <w:r w:rsidRPr="00565FF6">
        <w:rPr>
          <w:sz w:val="32"/>
          <w:szCs w:val="32"/>
        </w:rPr>
        <w:t>Stewardship Advisors</w:t>
      </w:r>
    </w:p>
    <w:p w14:paraId="11D84E0B" w14:textId="2052888A" w:rsidR="00E66DDC" w:rsidRPr="003D7393" w:rsidRDefault="00616DA1" w:rsidP="00E66DDC">
      <w:pPr>
        <w:jc w:val="center"/>
        <w:rPr>
          <w:sz w:val="22"/>
        </w:rPr>
      </w:pPr>
      <w:r>
        <w:rPr>
          <w:sz w:val="22"/>
        </w:rPr>
        <w:t>32842 Bassett Woods Ct.</w:t>
      </w:r>
    </w:p>
    <w:p w14:paraId="5E2187CD" w14:textId="108781D8" w:rsidR="00E66DDC" w:rsidRPr="003D7393" w:rsidRDefault="00E66DDC" w:rsidP="00E66DDC">
      <w:pPr>
        <w:jc w:val="center"/>
        <w:rPr>
          <w:sz w:val="22"/>
        </w:rPr>
      </w:pPr>
      <w:r w:rsidRPr="003D7393">
        <w:rPr>
          <w:sz w:val="22"/>
        </w:rPr>
        <w:t>B</w:t>
      </w:r>
      <w:r w:rsidR="00382001">
        <w:rPr>
          <w:sz w:val="22"/>
        </w:rPr>
        <w:t>everly Hills</w:t>
      </w:r>
      <w:bookmarkStart w:id="0" w:name="_GoBack"/>
      <w:bookmarkEnd w:id="0"/>
      <w:r w:rsidRPr="003D7393">
        <w:rPr>
          <w:sz w:val="22"/>
        </w:rPr>
        <w:t>, MI 480</w:t>
      </w:r>
      <w:r w:rsidR="00616DA1">
        <w:rPr>
          <w:sz w:val="22"/>
        </w:rPr>
        <w:t>25</w:t>
      </w:r>
    </w:p>
    <w:p w14:paraId="485BEF3A" w14:textId="28EBEBC9" w:rsidR="00903913" w:rsidRPr="003D7393" w:rsidRDefault="00903913" w:rsidP="00E66DDC">
      <w:pPr>
        <w:jc w:val="center"/>
        <w:rPr>
          <w:sz w:val="22"/>
        </w:rPr>
      </w:pPr>
      <w:r w:rsidRPr="003D7393">
        <w:rPr>
          <w:sz w:val="22"/>
        </w:rPr>
        <w:t>248-644-6150</w:t>
      </w:r>
    </w:p>
    <w:p w14:paraId="39139EF7" w14:textId="3642E4E8" w:rsidR="00E66DDC" w:rsidRPr="003D7393" w:rsidRDefault="00E66DDC" w:rsidP="00E66DDC">
      <w:pPr>
        <w:jc w:val="center"/>
        <w:rPr>
          <w:sz w:val="22"/>
        </w:rPr>
      </w:pPr>
      <w:r w:rsidRPr="003D7393">
        <w:rPr>
          <w:sz w:val="22"/>
        </w:rPr>
        <w:t>stewardshipadv@aol.com</w:t>
      </w:r>
    </w:p>
    <w:p w14:paraId="30174196" w14:textId="5CFB91FF" w:rsidR="00E66DDC" w:rsidRPr="00F41DA6" w:rsidRDefault="00E66DDC">
      <w:pPr>
        <w:jc w:val="center"/>
        <w:rPr>
          <w:b/>
          <w:sz w:val="48"/>
          <w:szCs w:val="48"/>
        </w:rPr>
      </w:pPr>
    </w:p>
    <w:p w14:paraId="3A1CCB90" w14:textId="199E5C67" w:rsidR="00E66DDC" w:rsidRPr="00E66DDC" w:rsidRDefault="00E66DDC" w:rsidP="00E66DDC">
      <w:pPr>
        <w:jc w:val="right"/>
        <w:rPr>
          <w:szCs w:val="24"/>
        </w:rPr>
      </w:pPr>
      <w:r w:rsidRPr="00E66DDC">
        <w:rPr>
          <w:szCs w:val="24"/>
        </w:rPr>
        <w:t xml:space="preserve">Copyright </w:t>
      </w:r>
      <w:r w:rsidRPr="00E66DDC">
        <w:rPr>
          <w:rFonts w:cs="Times New Roman"/>
          <w:szCs w:val="24"/>
        </w:rPr>
        <w:t>©</w:t>
      </w:r>
      <w:r w:rsidRPr="00E66DDC">
        <w:rPr>
          <w:szCs w:val="24"/>
        </w:rPr>
        <w:t xml:space="preserve"> 201</w:t>
      </w:r>
      <w:r w:rsidR="003D7393">
        <w:rPr>
          <w:szCs w:val="24"/>
        </w:rPr>
        <w:t>9</w:t>
      </w:r>
    </w:p>
    <w:sectPr w:rsidR="00E66DDC" w:rsidRPr="00E66DDC" w:rsidSect="00F72246">
      <w:pgSz w:w="12240" w:h="15840"/>
      <w:pgMar w:top="1152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A760A"/>
    <w:multiLevelType w:val="hybridMultilevel"/>
    <w:tmpl w:val="B35AF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DDC"/>
    <w:rsid w:val="000A5197"/>
    <w:rsid w:val="0020139D"/>
    <w:rsid w:val="00382001"/>
    <w:rsid w:val="003D7393"/>
    <w:rsid w:val="00565FF6"/>
    <w:rsid w:val="00616DA1"/>
    <w:rsid w:val="00903913"/>
    <w:rsid w:val="00964CE7"/>
    <w:rsid w:val="009F5FBD"/>
    <w:rsid w:val="00AC0AE6"/>
    <w:rsid w:val="00D11FC3"/>
    <w:rsid w:val="00DE3232"/>
    <w:rsid w:val="00E66DDC"/>
    <w:rsid w:val="00F41DA6"/>
    <w:rsid w:val="00F7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FF8DA"/>
  <w15:chartTrackingRefBased/>
  <w15:docId w15:val="{EA99299E-983C-4623-AFEC-FA21B81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6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Ronald Chewning</cp:lastModifiedBy>
  <cp:revision>15</cp:revision>
  <cp:lastPrinted>2019-03-26T22:00:00Z</cp:lastPrinted>
  <dcterms:created xsi:type="dcterms:W3CDTF">2018-08-27T19:01:00Z</dcterms:created>
  <dcterms:modified xsi:type="dcterms:W3CDTF">2019-03-26T22:01:00Z</dcterms:modified>
</cp:coreProperties>
</file>